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2DEE">
      <w:pPr>
        <w:pStyle w:val="80-pageheadertype"/>
      </w:pPr>
      <w:r>
        <w:t>Skills Worksheet</w:t>
      </w:r>
    </w:p>
    <w:p w:rsidR="00000000" w:rsidRDefault="00842DEE">
      <w:pPr>
        <w:pStyle w:val="81-pageheadertitle"/>
      </w:pPr>
      <w:r>
        <w:t>Life Skills</w:t>
      </w:r>
    </w:p>
    <w:p w:rsidR="00000000" w:rsidRDefault="00842DEE">
      <w:pPr>
        <w:pStyle w:val="01-Ahead"/>
      </w:pPr>
      <w:r>
        <w:t>Being a Wise Consumer</w:t>
      </w:r>
    </w:p>
    <w:p w:rsidR="00000000" w:rsidRDefault="00842DEE">
      <w:pPr>
        <w:pStyle w:val="02a-BheadafterA"/>
      </w:pPr>
      <w:r>
        <w:t>COMPARING WEIGHT-CONTROL SERVICES</w:t>
      </w:r>
    </w:p>
    <w:p w:rsidR="00000000" w:rsidRDefault="00842DEE">
      <w:pPr>
        <w:pStyle w:val="10a-directionlineafterhead"/>
        <w:rPr>
          <w:rStyle w:val="11b-boldtext"/>
        </w:rPr>
      </w:pPr>
      <w:r>
        <w:t>Suppose you wish to lose weight sensibly, but you feel that you need help doing it. If so, you might consider researching weight-control services. Use the newspaper or lib</w:t>
      </w:r>
      <w:r>
        <w:t>rary resources to select a service. Then answer the following questions.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4"/>
        <w:gridCol w:w="2124"/>
        <w:gridCol w:w="2124"/>
        <w:gridCol w:w="2124"/>
      </w:tblGrid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jc w:val="center"/>
              <w:rPr>
                <w:rStyle w:val="11b-boldtext"/>
              </w:rPr>
            </w:pPr>
          </w:p>
        </w:tc>
        <w:tc>
          <w:tcPr>
            <w:tcW w:w="2124" w:type="dxa"/>
          </w:tcPr>
          <w:p w:rsidR="00000000" w:rsidRDefault="00842DEE">
            <w:pPr>
              <w:pStyle w:val="42b-chartsans10512"/>
              <w:jc w:val="center"/>
              <w:rPr>
                <w:rStyle w:val="11b-boldtext"/>
              </w:rPr>
            </w:pPr>
            <w:r>
              <w:rPr>
                <w:rStyle w:val="11b-boldtext"/>
              </w:rPr>
              <w:t>Service A:</w:t>
            </w:r>
          </w:p>
        </w:tc>
        <w:tc>
          <w:tcPr>
            <w:tcW w:w="2124" w:type="dxa"/>
          </w:tcPr>
          <w:p w:rsidR="00000000" w:rsidRDefault="00842DEE">
            <w:pPr>
              <w:pStyle w:val="42b-chartsans10512"/>
              <w:jc w:val="center"/>
              <w:rPr>
                <w:rStyle w:val="11b-boldtext"/>
              </w:rPr>
            </w:pPr>
            <w:r>
              <w:rPr>
                <w:rStyle w:val="11b-boldtext"/>
              </w:rPr>
              <w:t>Service B:</w:t>
            </w:r>
          </w:p>
        </w:tc>
        <w:tc>
          <w:tcPr>
            <w:tcW w:w="2124" w:type="dxa"/>
          </w:tcPr>
          <w:p w:rsidR="00000000" w:rsidRDefault="00842DEE">
            <w:pPr>
              <w:pStyle w:val="42b-chartsans10512"/>
              <w:jc w:val="center"/>
              <w:rPr>
                <w:rStyle w:val="11b-boldtext"/>
              </w:rPr>
            </w:pPr>
            <w:r>
              <w:rPr>
                <w:rStyle w:val="11b-boldtext"/>
              </w:rPr>
              <w:t>Service C:</w:t>
            </w: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300"/>
              </w:tabs>
              <w:ind w:left="300" w:hanging="300"/>
            </w:pPr>
            <w:r>
              <w:rPr>
                <w:rStyle w:val="11b-boldtext"/>
              </w:rPr>
              <w:t>1.</w:t>
            </w:r>
            <w:r>
              <w:rPr>
                <w:rFonts w:cs="Century-Book"/>
                <w:sz w:val="23"/>
                <w:szCs w:val="23"/>
              </w:rPr>
              <w:tab/>
              <w:t>What dieting guidelines does this service follow?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</w:tbl>
          <w:p w:rsidR="00000000" w:rsidRDefault="00842DEE">
            <w:pPr>
              <w:pStyle w:val="17a-WORindented"/>
              <w:ind w:left="0"/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Formata-Medium" w:hAnsi="Formata-Medium" w:cs="Formata-Medium"/>
                <w:sz w:val="23"/>
                <w:szCs w:val="23"/>
              </w:rPr>
            </w:pP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300"/>
              </w:tabs>
              <w:ind w:left="300" w:hanging="300"/>
              <w:rPr>
                <w:rFonts w:ascii="Times New Roman" w:hAnsi="Times New Roman" w:cs="Formata-Medium"/>
              </w:rPr>
            </w:pPr>
            <w:r>
              <w:rPr>
                <w:rStyle w:val="11b-boldtext"/>
              </w:rPr>
              <w:t>2.</w:t>
            </w:r>
            <w:r>
              <w:tab/>
              <w:t>What part does exercise play in its weight-loss plan?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  <w:tr w:rsidR="00000000">
              <w:tc>
                <w:tcPr>
                  <w:tcW w:w="1893" w:type="dxa"/>
                </w:tcPr>
                <w:p w:rsidR="00000000" w:rsidRDefault="00842DEE">
                  <w:pPr>
                    <w:pStyle w:val="17a-WORindented"/>
                    <w:ind w:left="0"/>
                  </w:pPr>
                </w:p>
              </w:tc>
            </w:tr>
          </w:tbl>
          <w:p w:rsidR="00000000" w:rsidRDefault="00842DEE">
            <w:pPr>
              <w:pStyle w:val="42b-chartsans10512"/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Formata-Medium" w:hAnsi="Formata-Medium" w:cs="Formata-Medium"/>
                <w:sz w:val="23"/>
                <w:szCs w:val="23"/>
              </w:rPr>
            </w:pP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360"/>
              </w:tabs>
              <w:ind w:left="300" w:hanging="300"/>
              <w:rPr>
                <w:rFonts w:ascii="Times New Roman" w:hAnsi="Times New Roman" w:cs="Formata-Medium"/>
              </w:rPr>
            </w:pPr>
            <w:r>
              <w:rPr>
                <w:rStyle w:val="11b-boldtext"/>
              </w:rPr>
              <w:t>3.</w:t>
            </w:r>
            <w:r>
              <w:tab/>
              <w:t>What type of counseling does this service offer?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Formata-Medium" w:hAnsi="Formata-Medium" w:cs="Formata-Medium"/>
                <w:sz w:val="23"/>
                <w:szCs w:val="23"/>
              </w:rPr>
            </w:pP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240"/>
              </w:tabs>
              <w:ind w:left="300" w:hanging="300"/>
              <w:rPr>
                <w:rFonts w:ascii="Times New Roman" w:hAnsi="Times New Roman" w:cs="Formata-Medium"/>
              </w:rPr>
            </w:pPr>
            <w:r>
              <w:rPr>
                <w:rStyle w:val="11b-boldtext"/>
              </w:rPr>
              <w:t>4.</w:t>
            </w:r>
            <w:r>
              <w:tab/>
              <w:t>How much does this service cost?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Formata-Medium" w:hAnsi="Formata-Medium" w:cs="Formata-Medium"/>
                <w:sz w:val="23"/>
                <w:szCs w:val="23"/>
              </w:rPr>
            </w:pP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360"/>
              </w:tabs>
              <w:ind w:left="300" w:hanging="300"/>
              <w:rPr>
                <w:rFonts w:ascii="Times New Roman" w:hAnsi="Times New Roman" w:cs="Formata-Medium"/>
              </w:rPr>
            </w:pPr>
            <w:r>
              <w:rPr>
                <w:rStyle w:val="11b-boldtext"/>
              </w:rPr>
              <w:t>5.</w:t>
            </w:r>
            <w:r>
              <w:tab/>
              <w:t>Is quick weight loss a priority of this program?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Formata-Medium" w:hAnsi="Formata-Medium" w:cs="Formata-Medium"/>
                <w:sz w:val="23"/>
                <w:szCs w:val="23"/>
              </w:rPr>
            </w:pPr>
          </w:p>
        </w:tc>
      </w:tr>
      <w:tr w:rsidR="00000000">
        <w:tc>
          <w:tcPr>
            <w:tcW w:w="2124" w:type="dxa"/>
          </w:tcPr>
          <w:p w:rsidR="00000000" w:rsidRDefault="00842DEE">
            <w:pPr>
              <w:pStyle w:val="42b-chartsans10512"/>
              <w:tabs>
                <w:tab w:val="left" w:pos="360"/>
              </w:tabs>
              <w:ind w:left="300" w:hanging="300"/>
              <w:rPr>
                <w:rFonts w:ascii="Times New Roman" w:hAnsi="Times New Roman" w:cs="Formata-Medium"/>
              </w:rPr>
            </w:pPr>
            <w:r>
              <w:rPr>
                <w:rStyle w:val="11b-boldtext"/>
              </w:rPr>
              <w:t>6.</w:t>
            </w:r>
            <w:r>
              <w:tab/>
              <w:t>Could this diet be followed in the long t</w:t>
            </w:r>
            <w:r>
              <w:t>erm?</w:t>
            </w: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  <w:tc>
          <w:tcPr>
            <w:tcW w:w="2124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93"/>
            </w:tblGrid>
            <w:tr w:rsidR="00000000">
              <w:trPr>
                <w:trHeight w:val="53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74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Formata-Medium" w:hAnsi="Formata-Medium" w:cs="Formata-Medium"/>
                      <w:sz w:val="23"/>
                      <w:szCs w:val="23"/>
                    </w:rPr>
                  </w:pPr>
                </w:p>
              </w:tc>
            </w:tr>
            <w:tr w:rsidR="00000000">
              <w:trPr>
                <w:trHeight w:val="462"/>
              </w:trPr>
              <w:tc>
                <w:tcPr>
                  <w:tcW w:w="1893" w:type="dxa"/>
                </w:tcPr>
                <w:p w:rsidR="00000000" w:rsidRDefault="00842DEE">
                  <w:pPr>
                    <w:pStyle w:val="42b-chartsans10512"/>
                    <w:rPr>
                      <w:rFonts w:ascii="Times New Roman" w:hAnsi="Times New Roman" w:cs="Formata-Medium"/>
                      <w:sz w:val="23"/>
                      <w:szCs w:val="23"/>
                    </w:rPr>
                  </w:pPr>
                </w:p>
              </w:tc>
            </w:tr>
          </w:tbl>
          <w:p w:rsidR="00000000" w:rsidRDefault="00842DEE">
            <w:pPr>
              <w:pStyle w:val="42b-chartsans10512"/>
              <w:rPr>
                <w:rFonts w:ascii="Times New Roman" w:hAnsi="Times New Roman" w:cs="Formata-Medium"/>
                <w:sz w:val="23"/>
                <w:szCs w:val="23"/>
              </w:rPr>
            </w:pPr>
          </w:p>
        </w:tc>
      </w:tr>
    </w:tbl>
    <w:p w:rsidR="00000000" w:rsidRDefault="00842DEE">
      <w:pPr>
        <w:pStyle w:val="10-directionline"/>
        <w:spacing w:before="40"/>
      </w:pPr>
    </w:p>
    <w:sectPr w:rsidR="00000000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42DEE">
      <w:r>
        <w:separator/>
      </w:r>
    </w:p>
  </w:endnote>
  <w:endnote w:type="continuationSeparator" w:id="0">
    <w:p w:rsidR="00000000" w:rsidRDefault="00842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rmata-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roman"/>
    <w:pitch w:val="variable"/>
    <w:sig w:usb0="20007A87" w:usb1="80000000" w:usb2="00000008" w:usb3="00000000" w:csb0="000001FF" w:csb1="00000000"/>
  </w:font>
  <w:font w:name="Century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2DEE">
    <w:pPr>
      <w:pStyle w:val="z-copyrightnotice"/>
    </w:pPr>
    <w:r>
      <w:t>Original content Copyright © by Holt, Rinehart and Winston. Additions and changes to the original content are the responsibility of the instructor</w:t>
    </w:r>
  </w:p>
  <w:p w:rsidR="00000000" w:rsidRDefault="00842DEE">
    <w:pPr>
      <w:pStyle w:val="z-footer"/>
    </w:pPr>
    <w:r>
      <w:t>Lifetime Health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ab/>
      <w:t>Weight Management and Ea</w:t>
    </w:r>
    <w:r>
      <w:t>ting Behaviors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42DEE">
      <w:r>
        <w:separator/>
      </w:r>
    </w:p>
  </w:footnote>
  <w:footnote w:type="continuationSeparator" w:id="0">
    <w:p w:rsidR="00000000" w:rsidRDefault="00842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42DEE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370EE"/>
    <w:multiLevelType w:val="hybridMultilevel"/>
    <w:tmpl w:val="B0B211DE"/>
    <w:lvl w:ilvl="0" w:tplc="7DAA4A4C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Formata-Medium" w:hAnsi="Formata-Medium" w:cs="Formata-Medium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DEE"/>
    <w:rsid w:val="0084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-numbereditemp10abv">
    <w:name w:val="12b-numbered item p10 abv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30-answer">
    <w:name w:val="30-answer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z-copyrightnotice">
    <w:name w:val="z-copyright notice"/>
    <w:basedOn w:val="Normal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pPr>
      <w:ind w:left="280" w:right="280"/>
    </w:pPr>
  </w:style>
  <w:style w:type="character" w:customStyle="1" w:styleId="25a-TestDrQuesRun-in">
    <w:name w:val="25a-Test Dr Ques Run-in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Pr>
      <w:szCs w:val="21"/>
      <w:u w:val="single"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Pr>
      <w:rFonts w:ascii="Times New Roman" w:hAnsi="Times New Roman"/>
      <w:b/>
      <w:sz w:val="20"/>
    </w:rPr>
  </w:style>
  <w:style w:type="paragraph" w:customStyle="1" w:styleId="60-AKAhead">
    <w:name w:val="60-AK A head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Pr>
      <w:rFonts w:ascii="Times New Roman" w:hAnsi="Times New Roman"/>
    </w:rPr>
  </w:style>
  <w:style w:type="paragraph" w:customStyle="1" w:styleId="64-AKnumberedtext">
    <w:name w:val="64-AK numbered text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02b-Bheadcentered">
    <w:name w:val="02b-B head centered"/>
    <w:pPr>
      <w:widowControl w:val="0"/>
      <w:autoSpaceDE w:val="0"/>
      <w:autoSpaceDN w:val="0"/>
      <w:adjustRightInd w:val="0"/>
      <w:spacing w:before="280" w:line="280" w:lineRule="exact"/>
      <w:jc w:val="center"/>
    </w:pPr>
    <w:rPr>
      <w:sz w:val="24"/>
      <w:szCs w:val="24"/>
    </w:rPr>
  </w:style>
  <w:style w:type="paragraph" w:customStyle="1" w:styleId="name">
    <w:name w:val="•name"/>
    <w:aliases w:val="class,date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ina\Production\HRW_Word_Conversion\HRW_Biology\production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0</TotalTime>
  <Pages>1</Pages>
  <Words>110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anand</dc:creator>
  <cp:lastModifiedBy>MatBer</cp:lastModifiedBy>
  <cp:revision>2</cp:revision>
  <cp:lastPrinted>2006-06-06T15:03:00Z</cp:lastPrinted>
  <dcterms:created xsi:type="dcterms:W3CDTF">2012-11-20T22:27:00Z</dcterms:created>
  <dcterms:modified xsi:type="dcterms:W3CDTF">2012-11-20T22:27:00Z</dcterms:modified>
</cp:coreProperties>
</file>